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2E10" w:rsidRPr="00E72E10" w:rsidRDefault="00E72E10" w:rsidP="00E72E10">
      <w:pPr>
        <w:spacing w:line="313" w:lineRule="atLeast"/>
        <w:textAlignment w:val="baseline"/>
        <w:outlineLvl w:val="2"/>
        <w:rPr>
          <w:rFonts w:ascii="Arial" w:eastAsia="Times New Roman" w:hAnsi="Arial" w:cs="Arial"/>
          <w:color w:val="003366"/>
          <w:sz w:val="33"/>
          <w:szCs w:val="33"/>
        </w:rPr>
      </w:pPr>
      <w:r w:rsidRPr="00E72E10">
        <w:rPr>
          <w:rFonts w:ascii="Arial" w:eastAsia="Times New Roman" w:hAnsi="Arial" w:cs="Arial"/>
          <w:color w:val="003366"/>
          <w:sz w:val="33"/>
          <w:szCs w:val="33"/>
        </w:rPr>
        <w:t>Important Deadlines for AIOC 2020, Gurugram</w:t>
      </w:r>
    </w:p>
    <w:p w:rsidR="00E72E10" w:rsidRPr="00E72E10" w:rsidRDefault="00E72E10" w:rsidP="00E72E10">
      <w:pPr>
        <w:numPr>
          <w:ilvl w:val="0"/>
          <w:numId w:val="1"/>
        </w:numPr>
        <w:spacing w:line="313" w:lineRule="atLeast"/>
        <w:textAlignment w:val="baseline"/>
        <w:outlineLvl w:val="2"/>
        <w:rPr>
          <w:rFonts w:ascii="Arial" w:eastAsia="Times New Roman" w:hAnsi="Arial" w:cs="Arial"/>
          <w:color w:val="003366"/>
          <w:sz w:val="33"/>
          <w:szCs w:val="33"/>
          <w:bdr w:val="none" w:sz="0" w:space="0" w:color="auto" w:frame="1"/>
        </w:rPr>
      </w:pPr>
      <w:r w:rsidRPr="00E72E10">
        <w:rPr>
          <w:rFonts w:ascii="Arial" w:eastAsia="Times New Roman" w:hAnsi="Arial" w:cs="Arial"/>
          <w:color w:val="003366"/>
          <w:sz w:val="33"/>
          <w:szCs w:val="33"/>
          <w:bdr w:val="none" w:sz="0" w:space="0" w:color="auto" w:frame="1"/>
        </w:rPr>
        <w:t>Instruction Course</w:t>
      </w:r>
    </w:p>
    <w:p w:rsidR="00E72E10" w:rsidRPr="00E72E10" w:rsidRDefault="00E72E10" w:rsidP="00E72E10">
      <w:pPr>
        <w:spacing w:line="384" w:lineRule="atLeast"/>
        <w:ind w:left="720"/>
        <w:jc w:val="both"/>
        <w:textAlignment w:val="baseline"/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</w:pPr>
      <w:r w:rsidRPr="00E72E10"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  <w:t> </w:t>
      </w:r>
    </w:p>
    <w:p w:rsidR="00E72E10" w:rsidRPr="00E72E10" w:rsidRDefault="00E72E10" w:rsidP="00E72E10">
      <w:pPr>
        <w:spacing w:line="384" w:lineRule="atLeast"/>
        <w:ind w:left="720"/>
        <w:jc w:val="both"/>
        <w:textAlignment w:val="baseline"/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</w:pPr>
      <w:r w:rsidRPr="00E72E10"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  <w:t>• Online Instruction Course Abstract Submission Begins: April 1, 2019</w:t>
      </w:r>
    </w:p>
    <w:p w:rsidR="00E72E10" w:rsidRPr="00E72E10" w:rsidRDefault="00E72E10" w:rsidP="00E72E10">
      <w:pPr>
        <w:spacing w:line="384" w:lineRule="atLeast"/>
        <w:ind w:left="720"/>
        <w:jc w:val="both"/>
        <w:textAlignment w:val="baseline"/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</w:pPr>
      <w:r w:rsidRPr="00E72E10"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  <w:t> </w:t>
      </w:r>
    </w:p>
    <w:p w:rsidR="00E72E10" w:rsidRPr="00E72E10" w:rsidRDefault="00E72E10" w:rsidP="00E72E10">
      <w:pPr>
        <w:spacing w:line="384" w:lineRule="atLeast"/>
        <w:ind w:left="720"/>
        <w:jc w:val="both"/>
        <w:textAlignment w:val="baseline"/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</w:pPr>
      <w:r w:rsidRPr="00E72E10"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  <w:t>• Online Instruction Course Abstract Submission Ends: April 30, 2019</w:t>
      </w:r>
    </w:p>
    <w:p w:rsidR="00E72E10" w:rsidRPr="00E72E10" w:rsidRDefault="00E72E10" w:rsidP="00E72E10">
      <w:pPr>
        <w:spacing w:line="384" w:lineRule="atLeast"/>
        <w:ind w:left="720"/>
        <w:jc w:val="both"/>
        <w:textAlignment w:val="baseline"/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</w:pPr>
      <w:r w:rsidRPr="00E72E10"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  <w:t> </w:t>
      </w:r>
    </w:p>
    <w:p w:rsidR="00E72E10" w:rsidRPr="00E72E10" w:rsidRDefault="00E72E10" w:rsidP="00E72E10">
      <w:pPr>
        <w:spacing w:line="384" w:lineRule="atLeast"/>
        <w:ind w:left="720"/>
        <w:jc w:val="both"/>
        <w:textAlignment w:val="baseline"/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</w:pPr>
      <w:r w:rsidRPr="00E72E10"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  <w:t>• Co-instructors Consent for Instruction Course: May 31, 2019</w:t>
      </w:r>
    </w:p>
    <w:p w:rsidR="00E72E10" w:rsidRPr="00E72E10" w:rsidRDefault="00E72E10" w:rsidP="00E72E10">
      <w:pPr>
        <w:spacing w:line="384" w:lineRule="atLeast"/>
        <w:ind w:left="720"/>
        <w:jc w:val="both"/>
        <w:textAlignment w:val="baseline"/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</w:pPr>
      <w:r w:rsidRPr="00E72E10"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  <w:t> </w:t>
      </w:r>
    </w:p>
    <w:p w:rsidR="00E72E10" w:rsidRPr="00E72E10" w:rsidRDefault="00E72E10" w:rsidP="00E72E10">
      <w:pPr>
        <w:spacing w:line="384" w:lineRule="atLeast"/>
        <w:ind w:left="720"/>
        <w:jc w:val="both"/>
        <w:textAlignment w:val="baseline"/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</w:pPr>
      <w:r w:rsidRPr="00E72E10"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  <w:t>• Instruction Course Selection Announcement: August 16, 2019</w:t>
      </w:r>
    </w:p>
    <w:p w:rsidR="00E72E10" w:rsidRPr="00E72E10" w:rsidRDefault="00E72E10" w:rsidP="00E72E10">
      <w:pPr>
        <w:numPr>
          <w:ilvl w:val="0"/>
          <w:numId w:val="2"/>
        </w:numPr>
        <w:spacing w:line="313" w:lineRule="atLeast"/>
        <w:textAlignment w:val="baseline"/>
        <w:outlineLvl w:val="2"/>
        <w:rPr>
          <w:rFonts w:ascii="Arial" w:eastAsia="Times New Roman" w:hAnsi="Arial" w:cs="Arial"/>
          <w:color w:val="003366"/>
          <w:sz w:val="33"/>
          <w:szCs w:val="33"/>
          <w:bdr w:val="none" w:sz="0" w:space="0" w:color="auto" w:frame="1"/>
        </w:rPr>
      </w:pPr>
      <w:r w:rsidRPr="00E72E10">
        <w:rPr>
          <w:rFonts w:ascii="Arial" w:eastAsia="Times New Roman" w:hAnsi="Arial" w:cs="Arial"/>
          <w:color w:val="003366"/>
          <w:sz w:val="33"/>
          <w:szCs w:val="33"/>
          <w:bdr w:val="none" w:sz="0" w:space="0" w:color="auto" w:frame="1"/>
        </w:rPr>
        <w:t>Free Papers</w:t>
      </w:r>
    </w:p>
    <w:p w:rsidR="00E72E10" w:rsidRPr="00E72E10" w:rsidRDefault="00E72E10" w:rsidP="00E72E10">
      <w:pPr>
        <w:spacing w:line="384" w:lineRule="atLeast"/>
        <w:ind w:left="720"/>
        <w:jc w:val="both"/>
        <w:textAlignment w:val="baseline"/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</w:pPr>
      <w:r w:rsidRPr="00E72E10"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  <w:t> </w:t>
      </w:r>
    </w:p>
    <w:p w:rsidR="00E72E10" w:rsidRPr="00E72E10" w:rsidRDefault="00E72E10" w:rsidP="00E72E10">
      <w:pPr>
        <w:spacing w:line="384" w:lineRule="atLeast"/>
        <w:ind w:left="720"/>
        <w:jc w:val="both"/>
        <w:textAlignment w:val="baseline"/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</w:pPr>
      <w:r w:rsidRPr="00E72E10"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  <w:t>• Online Free Paper Abstract Submission Begins: April 1, 2019</w:t>
      </w:r>
    </w:p>
    <w:p w:rsidR="00E72E10" w:rsidRPr="00E72E10" w:rsidRDefault="00E72E10" w:rsidP="00E72E10">
      <w:pPr>
        <w:spacing w:line="384" w:lineRule="atLeast"/>
        <w:ind w:left="720"/>
        <w:jc w:val="both"/>
        <w:textAlignment w:val="baseline"/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</w:pPr>
      <w:r w:rsidRPr="00E72E10"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  <w:t> </w:t>
      </w:r>
    </w:p>
    <w:p w:rsidR="00E72E10" w:rsidRPr="00E72E10" w:rsidRDefault="00E72E10" w:rsidP="00E72E10">
      <w:pPr>
        <w:spacing w:line="384" w:lineRule="atLeast"/>
        <w:ind w:left="720"/>
        <w:jc w:val="both"/>
        <w:textAlignment w:val="baseline"/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</w:pPr>
      <w:r w:rsidRPr="00E72E10"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  <w:t>• Online Free Paper Abstract Submission Ends: May 31, 2019</w:t>
      </w:r>
    </w:p>
    <w:p w:rsidR="00E72E10" w:rsidRPr="00E72E10" w:rsidRDefault="00E72E10" w:rsidP="00E72E10">
      <w:pPr>
        <w:spacing w:line="384" w:lineRule="atLeast"/>
        <w:ind w:left="720"/>
        <w:jc w:val="both"/>
        <w:textAlignment w:val="baseline"/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</w:pPr>
      <w:r w:rsidRPr="00E72E10"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  <w:t> </w:t>
      </w:r>
    </w:p>
    <w:p w:rsidR="00E72E10" w:rsidRPr="00E72E10" w:rsidRDefault="00E72E10" w:rsidP="00E72E10">
      <w:pPr>
        <w:spacing w:line="384" w:lineRule="atLeast"/>
        <w:ind w:left="720"/>
        <w:jc w:val="both"/>
        <w:textAlignment w:val="baseline"/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</w:pPr>
      <w:r w:rsidRPr="00E72E10"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  <w:t>• Free Paper Selection Announcement: September 5, 2019</w:t>
      </w:r>
    </w:p>
    <w:p w:rsidR="00E72E10" w:rsidRPr="00E72E10" w:rsidRDefault="00E72E10" w:rsidP="00E72E10">
      <w:pPr>
        <w:spacing w:line="384" w:lineRule="atLeast"/>
        <w:ind w:left="720"/>
        <w:jc w:val="both"/>
        <w:textAlignment w:val="baseline"/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</w:pPr>
      <w:r w:rsidRPr="00E72E10"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  <w:t> </w:t>
      </w:r>
    </w:p>
    <w:p w:rsidR="00E72E10" w:rsidRPr="00E72E10" w:rsidRDefault="00E72E10" w:rsidP="00E72E10">
      <w:pPr>
        <w:spacing w:line="384" w:lineRule="atLeast"/>
        <w:ind w:left="720"/>
        <w:jc w:val="both"/>
        <w:textAlignment w:val="baseline"/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</w:pPr>
      <w:r w:rsidRPr="00E72E10"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  <w:t>• Submission of the full text of selected Free Papers: October 15, 2019</w:t>
      </w:r>
    </w:p>
    <w:p w:rsidR="00E72E10" w:rsidRPr="00E72E10" w:rsidRDefault="00E72E10" w:rsidP="00E72E10">
      <w:pPr>
        <w:numPr>
          <w:ilvl w:val="0"/>
          <w:numId w:val="3"/>
        </w:numPr>
        <w:spacing w:line="313" w:lineRule="atLeast"/>
        <w:textAlignment w:val="baseline"/>
        <w:outlineLvl w:val="2"/>
        <w:rPr>
          <w:rFonts w:ascii="Arial" w:eastAsia="Times New Roman" w:hAnsi="Arial" w:cs="Arial"/>
          <w:color w:val="003366"/>
          <w:sz w:val="33"/>
          <w:szCs w:val="33"/>
          <w:bdr w:val="none" w:sz="0" w:space="0" w:color="auto" w:frame="1"/>
        </w:rPr>
      </w:pPr>
      <w:r w:rsidRPr="00E72E10">
        <w:rPr>
          <w:rFonts w:ascii="Arial" w:eastAsia="Times New Roman" w:hAnsi="Arial" w:cs="Arial"/>
          <w:color w:val="003366"/>
          <w:sz w:val="33"/>
          <w:szCs w:val="33"/>
          <w:bdr w:val="none" w:sz="0" w:space="0" w:color="auto" w:frame="1"/>
        </w:rPr>
        <w:t>E-Posters</w:t>
      </w:r>
    </w:p>
    <w:p w:rsidR="00E72E10" w:rsidRPr="00E72E10" w:rsidRDefault="00E72E10" w:rsidP="00E72E10">
      <w:pPr>
        <w:spacing w:line="384" w:lineRule="atLeast"/>
        <w:ind w:left="720"/>
        <w:jc w:val="both"/>
        <w:textAlignment w:val="baseline"/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</w:pPr>
      <w:r w:rsidRPr="00E72E10"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  <w:t> </w:t>
      </w:r>
    </w:p>
    <w:p w:rsidR="00E72E10" w:rsidRPr="00E72E10" w:rsidRDefault="00E72E10" w:rsidP="00E72E10">
      <w:pPr>
        <w:spacing w:line="384" w:lineRule="atLeast"/>
        <w:ind w:left="720"/>
        <w:jc w:val="both"/>
        <w:textAlignment w:val="baseline"/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</w:pPr>
      <w:r w:rsidRPr="00E72E10"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  <w:t>• Online E-Poster Abstract Submission Begins: April 1, 2019</w:t>
      </w:r>
    </w:p>
    <w:p w:rsidR="00E72E10" w:rsidRPr="00E72E10" w:rsidRDefault="00E72E10" w:rsidP="00E72E10">
      <w:pPr>
        <w:spacing w:line="384" w:lineRule="atLeast"/>
        <w:ind w:left="720"/>
        <w:jc w:val="both"/>
        <w:textAlignment w:val="baseline"/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</w:pPr>
      <w:r w:rsidRPr="00E72E10"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  <w:t> </w:t>
      </w:r>
    </w:p>
    <w:p w:rsidR="00E72E10" w:rsidRPr="00E72E10" w:rsidRDefault="00E72E10" w:rsidP="00E72E10">
      <w:pPr>
        <w:spacing w:line="384" w:lineRule="atLeast"/>
        <w:ind w:left="720"/>
        <w:jc w:val="both"/>
        <w:textAlignment w:val="baseline"/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</w:pPr>
      <w:r w:rsidRPr="00E72E10"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  <w:t>• Online E-Poster Abstract Submission Ends: May 31, 2019</w:t>
      </w:r>
    </w:p>
    <w:p w:rsidR="00E72E10" w:rsidRPr="00E72E10" w:rsidRDefault="00E72E10" w:rsidP="00E72E10">
      <w:pPr>
        <w:spacing w:line="384" w:lineRule="atLeast"/>
        <w:ind w:left="720"/>
        <w:jc w:val="both"/>
        <w:textAlignment w:val="baseline"/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</w:pPr>
      <w:r w:rsidRPr="00E72E10"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  <w:t> </w:t>
      </w:r>
    </w:p>
    <w:p w:rsidR="00E72E10" w:rsidRPr="00E72E10" w:rsidRDefault="00E72E10" w:rsidP="00E72E10">
      <w:pPr>
        <w:spacing w:line="384" w:lineRule="atLeast"/>
        <w:ind w:left="720"/>
        <w:jc w:val="both"/>
        <w:textAlignment w:val="baseline"/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</w:pPr>
      <w:r w:rsidRPr="00E72E10"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  <w:t>• E-poster Selection Announcement: September 5, 2019</w:t>
      </w:r>
    </w:p>
    <w:p w:rsidR="00E72E10" w:rsidRPr="00E72E10" w:rsidRDefault="00E72E10" w:rsidP="00E72E10">
      <w:pPr>
        <w:spacing w:line="384" w:lineRule="atLeast"/>
        <w:ind w:left="720"/>
        <w:jc w:val="both"/>
        <w:textAlignment w:val="baseline"/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</w:pPr>
      <w:r w:rsidRPr="00E72E10"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  <w:t> </w:t>
      </w:r>
    </w:p>
    <w:p w:rsidR="00E72E10" w:rsidRPr="00E72E10" w:rsidRDefault="00E72E10" w:rsidP="00E72E10">
      <w:pPr>
        <w:spacing w:line="384" w:lineRule="atLeast"/>
        <w:ind w:left="720"/>
        <w:jc w:val="both"/>
        <w:textAlignment w:val="baseline"/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</w:pPr>
      <w:r w:rsidRPr="00E72E10"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  <w:t>• Submission of presentation for selected E-posters: October 15, 2019</w:t>
      </w:r>
    </w:p>
    <w:p w:rsidR="00E72E10" w:rsidRPr="00E72E10" w:rsidRDefault="00E72E10" w:rsidP="00E72E10">
      <w:pPr>
        <w:numPr>
          <w:ilvl w:val="0"/>
          <w:numId w:val="4"/>
        </w:numPr>
        <w:spacing w:line="313" w:lineRule="atLeast"/>
        <w:textAlignment w:val="baseline"/>
        <w:outlineLvl w:val="2"/>
        <w:rPr>
          <w:rFonts w:ascii="Arial" w:eastAsia="Times New Roman" w:hAnsi="Arial" w:cs="Arial"/>
          <w:color w:val="003366"/>
          <w:sz w:val="33"/>
          <w:szCs w:val="33"/>
          <w:bdr w:val="none" w:sz="0" w:space="0" w:color="auto" w:frame="1"/>
        </w:rPr>
      </w:pPr>
      <w:r w:rsidRPr="00E72E10">
        <w:rPr>
          <w:rFonts w:ascii="Arial" w:eastAsia="Times New Roman" w:hAnsi="Arial" w:cs="Arial"/>
          <w:color w:val="003366"/>
          <w:sz w:val="33"/>
          <w:szCs w:val="33"/>
          <w:bdr w:val="none" w:sz="0" w:space="0" w:color="auto" w:frame="1"/>
        </w:rPr>
        <w:t>Physical Posters</w:t>
      </w:r>
    </w:p>
    <w:p w:rsidR="00E72E10" w:rsidRPr="00E72E10" w:rsidRDefault="00E72E10" w:rsidP="00E72E10">
      <w:pPr>
        <w:spacing w:line="384" w:lineRule="atLeast"/>
        <w:ind w:left="720"/>
        <w:jc w:val="both"/>
        <w:textAlignment w:val="baseline"/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</w:pPr>
      <w:r w:rsidRPr="00E72E10"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  <w:t> </w:t>
      </w:r>
      <w:bookmarkStart w:id="0" w:name="_GoBack"/>
      <w:bookmarkEnd w:id="0"/>
      <w:r w:rsidRPr="00E72E10"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  <w:t>• Online Physical Poster Abstract Submission Begins: April 1, 2019</w:t>
      </w:r>
    </w:p>
    <w:p w:rsidR="00E72E10" w:rsidRPr="00E72E10" w:rsidRDefault="00E72E10" w:rsidP="00E72E10">
      <w:pPr>
        <w:spacing w:line="384" w:lineRule="atLeast"/>
        <w:ind w:left="720"/>
        <w:jc w:val="both"/>
        <w:textAlignment w:val="baseline"/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</w:pPr>
      <w:r w:rsidRPr="00E72E10"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  <w:t> </w:t>
      </w:r>
    </w:p>
    <w:p w:rsidR="00E72E10" w:rsidRDefault="00E72E10" w:rsidP="00E72E10">
      <w:pPr>
        <w:spacing w:line="384" w:lineRule="atLeast"/>
        <w:ind w:left="720"/>
        <w:jc w:val="both"/>
        <w:textAlignment w:val="baseline"/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</w:pPr>
      <w:r w:rsidRPr="00E72E10"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  <w:t>• Online Physical Poster Abstract Submission Ends: May 31, 2019</w:t>
      </w:r>
    </w:p>
    <w:p w:rsidR="00E72E10" w:rsidRPr="00E72E10" w:rsidRDefault="00E72E10" w:rsidP="00E72E10">
      <w:pPr>
        <w:spacing w:line="384" w:lineRule="atLeast"/>
        <w:ind w:left="720"/>
        <w:jc w:val="both"/>
        <w:textAlignment w:val="baseline"/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</w:pPr>
      <w:r w:rsidRPr="00E72E10"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  <w:t>• Physical poster Selection Announcement: September 5, 2019</w:t>
      </w:r>
    </w:p>
    <w:p w:rsidR="00E72E10" w:rsidRPr="00E72E10" w:rsidRDefault="00E72E10" w:rsidP="00E72E10">
      <w:pPr>
        <w:numPr>
          <w:ilvl w:val="0"/>
          <w:numId w:val="5"/>
        </w:numPr>
        <w:spacing w:line="313" w:lineRule="atLeast"/>
        <w:textAlignment w:val="baseline"/>
        <w:outlineLvl w:val="2"/>
        <w:rPr>
          <w:rFonts w:ascii="Arial" w:eastAsia="Times New Roman" w:hAnsi="Arial" w:cs="Arial"/>
          <w:color w:val="003366"/>
          <w:sz w:val="33"/>
          <w:szCs w:val="33"/>
          <w:bdr w:val="none" w:sz="0" w:space="0" w:color="auto" w:frame="1"/>
        </w:rPr>
      </w:pPr>
      <w:r w:rsidRPr="00E72E10">
        <w:rPr>
          <w:rFonts w:ascii="Arial" w:eastAsia="Times New Roman" w:hAnsi="Arial" w:cs="Arial"/>
          <w:color w:val="003366"/>
          <w:sz w:val="33"/>
          <w:szCs w:val="33"/>
          <w:bdr w:val="none" w:sz="0" w:space="0" w:color="auto" w:frame="1"/>
        </w:rPr>
        <w:lastRenderedPageBreak/>
        <w:t>Videos</w:t>
      </w:r>
    </w:p>
    <w:p w:rsidR="00E72E10" w:rsidRPr="00E72E10" w:rsidRDefault="00E72E10" w:rsidP="00E72E10">
      <w:pPr>
        <w:spacing w:line="384" w:lineRule="atLeast"/>
        <w:ind w:left="720"/>
        <w:jc w:val="both"/>
        <w:textAlignment w:val="baseline"/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</w:pPr>
      <w:r w:rsidRPr="00E72E10"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  <w:t> </w:t>
      </w:r>
    </w:p>
    <w:p w:rsidR="00E72E10" w:rsidRPr="00E72E10" w:rsidRDefault="00E72E10" w:rsidP="00E72E10">
      <w:pPr>
        <w:spacing w:line="384" w:lineRule="atLeast"/>
        <w:ind w:left="720"/>
        <w:jc w:val="both"/>
        <w:textAlignment w:val="baseline"/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</w:pPr>
      <w:r w:rsidRPr="00E72E10"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  <w:t>• Online Video Abstract Submission Begins: April 1, 2019</w:t>
      </w:r>
    </w:p>
    <w:p w:rsidR="00E72E10" w:rsidRPr="00E72E10" w:rsidRDefault="00E72E10" w:rsidP="00E72E10">
      <w:pPr>
        <w:spacing w:line="384" w:lineRule="atLeast"/>
        <w:ind w:left="720"/>
        <w:jc w:val="both"/>
        <w:textAlignment w:val="baseline"/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</w:pPr>
      <w:r w:rsidRPr="00E72E10"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  <w:t> </w:t>
      </w:r>
    </w:p>
    <w:p w:rsidR="00E72E10" w:rsidRPr="00E72E10" w:rsidRDefault="00E72E10" w:rsidP="00E72E10">
      <w:pPr>
        <w:spacing w:line="384" w:lineRule="atLeast"/>
        <w:ind w:left="720"/>
        <w:jc w:val="both"/>
        <w:textAlignment w:val="baseline"/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</w:pPr>
      <w:r w:rsidRPr="00E72E10"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  <w:t>• Online Video Abstract Submission Ends: May 31, 2019</w:t>
      </w:r>
    </w:p>
    <w:p w:rsidR="00E72E10" w:rsidRPr="00E72E10" w:rsidRDefault="00E72E10" w:rsidP="00E72E10">
      <w:pPr>
        <w:spacing w:line="384" w:lineRule="atLeast"/>
        <w:ind w:left="720"/>
        <w:jc w:val="both"/>
        <w:textAlignment w:val="baseline"/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</w:pPr>
      <w:r w:rsidRPr="00E72E10"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  <w:t> </w:t>
      </w:r>
    </w:p>
    <w:p w:rsidR="00E72E10" w:rsidRPr="00E72E10" w:rsidRDefault="00E72E10" w:rsidP="00E72E10">
      <w:pPr>
        <w:spacing w:line="384" w:lineRule="atLeast"/>
        <w:ind w:left="720"/>
        <w:jc w:val="both"/>
        <w:textAlignment w:val="baseline"/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</w:pPr>
      <w:r w:rsidRPr="00E72E10"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  <w:t>• Video CD’s Submission (Three Copies) Last Date: June 15, 2019</w:t>
      </w:r>
    </w:p>
    <w:p w:rsidR="00E72E10" w:rsidRPr="00E72E10" w:rsidRDefault="00E72E10" w:rsidP="00E72E10">
      <w:pPr>
        <w:spacing w:line="384" w:lineRule="atLeast"/>
        <w:ind w:left="720"/>
        <w:jc w:val="both"/>
        <w:textAlignment w:val="baseline"/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</w:pPr>
      <w:r w:rsidRPr="00E72E10"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  <w:t> </w:t>
      </w:r>
    </w:p>
    <w:p w:rsidR="00E72E10" w:rsidRPr="00E72E10" w:rsidRDefault="00E72E10" w:rsidP="00E72E10">
      <w:pPr>
        <w:spacing w:line="384" w:lineRule="atLeast"/>
        <w:ind w:left="720"/>
        <w:jc w:val="both"/>
        <w:textAlignment w:val="baseline"/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</w:pPr>
      <w:r w:rsidRPr="00E72E10"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  <w:t>• Video Selection Announcement: September 30, 2019</w:t>
      </w:r>
    </w:p>
    <w:p w:rsidR="00E72E10" w:rsidRPr="00E72E10" w:rsidRDefault="00E72E10" w:rsidP="00E72E10">
      <w:pPr>
        <w:numPr>
          <w:ilvl w:val="0"/>
          <w:numId w:val="6"/>
        </w:numPr>
        <w:spacing w:line="313" w:lineRule="atLeast"/>
        <w:textAlignment w:val="baseline"/>
        <w:outlineLvl w:val="2"/>
        <w:rPr>
          <w:rFonts w:ascii="Arial" w:eastAsia="Times New Roman" w:hAnsi="Arial" w:cs="Arial"/>
          <w:color w:val="003366"/>
          <w:sz w:val="33"/>
          <w:szCs w:val="33"/>
          <w:bdr w:val="none" w:sz="0" w:space="0" w:color="auto" w:frame="1"/>
        </w:rPr>
      </w:pPr>
      <w:r w:rsidRPr="00E72E10">
        <w:rPr>
          <w:rFonts w:ascii="Arial" w:eastAsia="Times New Roman" w:hAnsi="Arial" w:cs="Arial"/>
          <w:color w:val="003366"/>
          <w:sz w:val="33"/>
          <w:szCs w:val="33"/>
          <w:bdr w:val="none" w:sz="0" w:space="0" w:color="auto" w:frame="1"/>
        </w:rPr>
        <w:t>AIOS General Award</w:t>
      </w:r>
    </w:p>
    <w:p w:rsidR="00E72E10" w:rsidRPr="00E72E10" w:rsidRDefault="00E72E10" w:rsidP="00E72E10">
      <w:pPr>
        <w:spacing w:line="384" w:lineRule="atLeast"/>
        <w:ind w:left="720"/>
        <w:jc w:val="both"/>
        <w:textAlignment w:val="baseline"/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</w:pPr>
      <w:r w:rsidRPr="00E72E10"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  <w:t> </w:t>
      </w:r>
    </w:p>
    <w:p w:rsidR="00E72E10" w:rsidRPr="00E72E10" w:rsidRDefault="00E72E10" w:rsidP="00E72E10">
      <w:pPr>
        <w:spacing w:line="384" w:lineRule="atLeast"/>
        <w:ind w:left="720"/>
        <w:jc w:val="both"/>
        <w:textAlignment w:val="baseline"/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</w:pPr>
      <w:r w:rsidRPr="00E72E10"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  <w:t>• Last Date for AIOS General Award Submission: August 01 , 2019</w:t>
      </w:r>
    </w:p>
    <w:p w:rsidR="00E72E10" w:rsidRPr="00E72E10" w:rsidRDefault="00E72E10" w:rsidP="00E72E10">
      <w:pPr>
        <w:numPr>
          <w:ilvl w:val="0"/>
          <w:numId w:val="7"/>
        </w:numPr>
        <w:spacing w:line="313" w:lineRule="atLeast"/>
        <w:textAlignment w:val="baseline"/>
        <w:outlineLvl w:val="2"/>
        <w:rPr>
          <w:rFonts w:ascii="Arial" w:eastAsia="Times New Roman" w:hAnsi="Arial" w:cs="Arial"/>
          <w:color w:val="003366"/>
          <w:sz w:val="33"/>
          <w:szCs w:val="33"/>
          <w:bdr w:val="none" w:sz="0" w:space="0" w:color="auto" w:frame="1"/>
        </w:rPr>
      </w:pPr>
      <w:r w:rsidRPr="00E72E10">
        <w:rPr>
          <w:rFonts w:ascii="Arial" w:eastAsia="Times New Roman" w:hAnsi="Arial" w:cs="Arial"/>
          <w:color w:val="003366"/>
          <w:sz w:val="33"/>
          <w:szCs w:val="33"/>
          <w:bdr w:val="none" w:sz="0" w:space="0" w:color="auto" w:frame="1"/>
        </w:rPr>
        <w:t>Scientific Program</w:t>
      </w:r>
    </w:p>
    <w:p w:rsidR="00E72E10" w:rsidRPr="00E72E10" w:rsidRDefault="00E72E10" w:rsidP="00E72E10">
      <w:pPr>
        <w:spacing w:line="384" w:lineRule="atLeast"/>
        <w:ind w:left="720"/>
        <w:jc w:val="both"/>
        <w:textAlignment w:val="baseline"/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</w:pPr>
      <w:r w:rsidRPr="00E72E10"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  <w:t> </w:t>
      </w:r>
    </w:p>
    <w:p w:rsidR="00E72E10" w:rsidRPr="00E72E10" w:rsidRDefault="00E72E10" w:rsidP="00E72E10">
      <w:pPr>
        <w:spacing w:line="384" w:lineRule="atLeast"/>
        <w:ind w:left="720"/>
        <w:jc w:val="both"/>
        <w:textAlignment w:val="baseline"/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</w:pPr>
      <w:r w:rsidRPr="00E72E10"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  <w:t>• Scientific Program Available on AIOS Website: November 1, 2019</w:t>
      </w:r>
    </w:p>
    <w:p w:rsidR="00E72E10" w:rsidRPr="00E72E10" w:rsidRDefault="00E72E10" w:rsidP="00E72E10">
      <w:pPr>
        <w:spacing w:line="384" w:lineRule="atLeast"/>
        <w:ind w:left="720"/>
        <w:jc w:val="both"/>
        <w:textAlignment w:val="baseline"/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</w:pPr>
      <w:r w:rsidRPr="00E72E10"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  <w:t> </w:t>
      </w:r>
    </w:p>
    <w:p w:rsidR="00E72E10" w:rsidRPr="00E72E10" w:rsidRDefault="00E72E10" w:rsidP="00E72E10">
      <w:pPr>
        <w:spacing w:line="384" w:lineRule="atLeast"/>
        <w:ind w:left="720"/>
        <w:jc w:val="both"/>
        <w:textAlignment w:val="baseline"/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</w:pPr>
      <w:r w:rsidRPr="00E72E10">
        <w:rPr>
          <w:rFonts w:ascii="Arial" w:eastAsia="Times New Roman" w:hAnsi="Arial" w:cs="Arial"/>
          <w:color w:val="111111"/>
          <w:sz w:val="21"/>
          <w:szCs w:val="21"/>
          <w:bdr w:val="none" w:sz="0" w:space="0" w:color="auto" w:frame="1"/>
        </w:rPr>
        <w:t>• Program Book Release: November 15, 2019</w:t>
      </w:r>
    </w:p>
    <w:p w:rsidR="00EE2775" w:rsidRDefault="00E72E10"/>
    <w:sectPr w:rsidR="00EE2775" w:rsidSect="006215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848CC"/>
    <w:multiLevelType w:val="multilevel"/>
    <w:tmpl w:val="F356E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573BEF"/>
    <w:multiLevelType w:val="multilevel"/>
    <w:tmpl w:val="F5964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C853AA"/>
    <w:multiLevelType w:val="multilevel"/>
    <w:tmpl w:val="B2DC4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232D13"/>
    <w:multiLevelType w:val="multilevel"/>
    <w:tmpl w:val="F3F46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B9644C"/>
    <w:multiLevelType w:val="multilevel"/>
    <w:tmpl w:val="0A12B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20754DD"/>
    <w:multiLevelType w:val="multilevel"/>
    <w:tmpl w:val="E05A5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3107829"/>
    <w:multiLevelType w:val="multilevel"/>
    <w:tmpl w:val="1BA86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E10"/>
    <w:rsid w:val="00075881"/>
    <w:rsid w:val="0062157C"/>
    <w:rsid w:val="00E72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B78566"/>
  <w14:defaultImageDpi w14:val="32767"/>
  <w15:chartTrackingRefBased/>
  <w15:docId w15:val="{42235C75-90A7-D843-B7E0-126D86C77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72E10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72E1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E72E1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09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63466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0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51599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816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72906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70111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03554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970571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51176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1894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94502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06473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7243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92381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65598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1063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227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2019-04-23T02:25:00Z</dcterms:created>
  <dcterms:modified xsi:type="dcterms:W3CDTF">2019-04-23T02:26:00Z</dcterms:modified>
</cp:coreProperties>
</file>